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F1C" w:rsidRDefault="00853220">
      <w:r>
        <w:rPr>
          <w:noProof/>
          <w:lang w:val="fr-FR" w:eastAsia="fr-FR"/>
        </w:rPr>
        <w:drawing>
          <wp:inline distT="0" distB="0" distL="0" distR="0">
            <wp:extent cx="8888730" cy="4999355"/>
            <wp:effectExtent l="0" t="0" r="762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8730" cy="499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6F1C" w:rsidSect="00C477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82"/>
    <w:rsid w:val="00853220"/>
    <w:rsid w:val="00BF6F1C"/>
    <w:rsid w:val="00C4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5A11BEF-7BDF-4BC0-B015-42BF87C9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 CORTE GILLES</dc:creator>
  <cp:keywords/>
  <dc:description/>
  <cp:lastModifiedBy>Loïc MALGRAS</cp:lastModifiedBy>
  <cp:revision>2</cp:revision>
  <dcterms:created xsi:type="dcterms:W3CDTF">2016-06-09T18:17:00Z</dcterms:created>
  <dcterms:modified xsi:type="dcterms:W3CDTF">2016-06-09T18:17:00Z</dcterms:modified>
</cp:coreProperties>
</file>